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E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E2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E2">
        <w:rPr>
          <w:rFonts w:ascii="Times New Roman" w:hAnsi="Times New Roman" w:cs="Times New Roman"/>
          <w:b/>
          <w:sz w:val="24"/>
          <w:szCs w:val="24"/>
        </w:rPr>
        <w:t>в г. Печора в период с 24 сентября 2018 года по 30 сентября 2018 года.</w:t>
      </w:r>
    </w:p>
    <w:tbl>
      <w:tblPr>
        <w:tblpPr w:leftFromText="180" w:rightFromText="180" w:vertAnchor="text" w:horzAnchor="margin" w:tblpXSpec="center" w:tblpY="218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2056"/>
      </w:tblGrid>
      <w:tr w:rsidR="008F36E2" w:rsidRPr="008F36E2" w:rsidTr="008F3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F36E2" w:rsidRPr="008F36E2" w:rsidRDefault="008F36E2" w:rsidP="008F3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F36E2" w:rsidRPr="008F36E2" w:rsidRDefault="008F36E2" w:rsidP="008F3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Поэтическая экскурсия «Золотой автобус» ко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29.09 в 12.00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«Сказка, сказка, приходи!»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29.09 в 14.00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Выставка «Экспонируется впервые»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29.09, 30.09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МБУ «ПИКМ»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VIII Открытый муниципальный фестиваль-конкурс бардовской песни «Свежий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29.09</w:t>
            </w:r>
          </w:p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 xml:space="preserve">в 15.00 </w:t>
            </w:r>
          </w:p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30.09</w:t>
            </w:r>
          </w:p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МБУ ГО «Досуг»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«День имен», посвященное дню Веры, Надежды и Любви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 xml:space="preserve">30.09 </w:t>
            </w:r>
          </w:p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МАУ «ЭП «Бызовая»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Акция «День открытых дверей»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26.09 в 16.00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МБУ «МКО «Меридиан»</w:t>
            </w: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«Крокодил»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28.09 в 19.00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2" w:rsidRPr="008F36E2" w:rsidTr="008F36E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E2" w:rsidRPr="008F36E2" w:rsidRDefault="008F36E2" w:rsidP="008F36E2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Выставка «25 лет - Традиции и современность»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24.09-30.09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>КВЗ</w:t>
            </w:r>
          </w:p>
          <w:p w:rsidR="008F36E2" w:rsidRPr="008F36E2" w:rsidRDefault="008F36E2" w:rsidP="008F36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6E2">
              <w:rPr>
                <w:rFonts w:ascii="Times New Roman" w:hAnsi="Times New Roman" w:cs="Times New Roman"/>
              </w:rPr>
              <w:t xml:space="preserve"> МАУ ДО «ДШИ              г. Печора»</w:t>
            </w:r>
          </w:p>
        </w:tc>
      </w:tr>
    </w:tbl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E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E2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24 сентября 2018 года по 30 сентября 2018 года </w:t>
      </w:r>
    </w:p>
    <w:p w:rsidR="008F36E2" w:rsidRPr="008F36E2" w:rsidRDefault="008F36E2" w:rsidP="008F36E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503"/>
        <w:gridCol w:w="1559"/>
        <w:gridCol w:w="1985"/>
      </w:tblGrid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F36E2" w:rsidRPr="008F36E2" w:rsidRDefault="008F36E2" w:rsidP="008F36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F36E2" w:rsidRPr="008F36E2" w:rsidRDefault="008F36E2" w:rsidP="008F36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пожилого человека «Мои года - мое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30.09 в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д. Усть-Кожва </w:t>
            </w:r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детей «Осенний марафон»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28.09 в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с. Приуральское </w:t>
            </w:r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Акция ко Дню здорового сердца «Здоровое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29.09 в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Акция за ЗОЖ «Молодёжь 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29.09 В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 «Молоды душой»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30.09 в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«Осень жизни золотая» (с игровыми элементами)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30.09 в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Акция «Сделай сердце сильным» (массовая зарядка)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28.09 в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8F36E2" w:rsidRPr="008F36E2" w:rsidTr="008F36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2" w:rsidRPr="008F36E2" w:rsidRDefault="008F36E2" w:rsidP="008F36E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Акция «Здоровое сердце» (массовая зарядка)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30.09 в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E2" w:rsidRPr="008F36E2" w:rsidRDefault="008F36E2" w:rsidP="008F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E2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8F36E2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</w:tbl>
    <w:p w:rsidR="00EB6386" w:rsidRDefault="00EB6386"/>
    <w:sectPr w:rsidR="00EB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F36E2"/>
    <w:rsid w:val="008F36E2"/>
    <w:rsid w:val="00E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36E2"/>
    <w:rPr>
      <w:sz w:val="24"/>
      <w:szCs w:val="24"/>
    </w:rPr>
  </w:style>
  <w:style w:type="paragraph" w:styleId="a4">
    <w:name w:val="No Spacing"/>
    <w:link w:val="a3"/>
    <w:uiPriority w:val="1"/>
    <w:qFormat/>
    <w:rsid w:val="008F36E2"/>
    <w:pPr>
      <w:spacing w:after="0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2018-09-19T07:50:00Z</dcterms:created>
  <dcterms:modified xsi:type="dcterms:W3CDTF">2018-09-19T07:50:00Z</dcterms:modified>
</cp:coreProperties>
</file>